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27435D25" w:rsidR="00FA3D96" w:rsidRPr="00E84482" w:rsidRDefault="009A4045" w:rsidP="00FA3D96">
      <w:pPr>
        <w:rPr>
          <w:rFonts w:ascii="Arial" w:hAnsi="Arial" w:cs="Arial"/>
          <w:b/>
          <w:bCs/>
          <w:sz w:val="24"/>
          <w:szCs w:val="24"/>
        </w:rPr>
      </w:pPr>
      <w:r w:rsidRPr="17D19E61">
        <w:rPr>
          <w:rFonts w:ascii="Arial" w:hAnsi="Arial" w:cs="Arial"/>
          <w:b/>
          <w:bCs/>
          <w:sz w:val="24"/>
          <w:szCs w:val="24"/>
        </w:rPr>
        <w:t xml:space="preserve">Where there is a statutory requirement </w:t>
      </w:r>
      <w:r w:rsidR="00707BAE">
        <w:rPr>
          <w:rFonts w:ascii="Arial" w:hAnsi="Arial" w:cs="Arial"/>
          <w:b/>
          <w:bCs/>
          <w:sz w:val="24"/>
          <w:szCs w:val="24"/>
        </w:rPr>
        <w:t>Pelham Medical Practice</w:t>
      </w:r>
      <w:r w:rsidR="00FA3D96" w:rsidRPr="17D19E61">
        <w:rPr>
          <w:rFonts w:ascii="Arial" w:hAnsi="Arial" w:cs="Arial"/>
          <w:b/>
          <w:bCs/>
          <w:sz w:val="24"/>
          <w:szCs w:val="24"/>
        </w:rPr>
        <w:t xml:space="preserve"> </w:t>
      </w:r>
      <w:r w:rsidRPr="17D19E61">
        <w:rPr>
          <w:rFonts w:ascii="Arial" w:hAnsi="Arial" w:cs="Arial"/>
          <w:b/>
          <w:bCs/>
          <w:sz w:val="24"/>
          <w:szCs w:val="24"/>
        </w:rPr>
        <w:t>will share personal data with a range of organisations and agencies.</w:t>
      </w:r>
    </w:p>
    <w:p w14:paraId="530592C4" w14:textId="77777777" w:rsidR="00707BAE" w:rsidRPr="00E40C78" w:rsidRDefault="00440ECD" w:rsidP="00707BAE">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707BAE" w:rsidRPr="002C75C8">
          <w:rPr>
            <w:rStyle w:val="Hyperlink"/>
            <w:rFonts w:ascii="Arial" w:hAnsi="Arial" w:cs="Arial"/>
            <w:sz w:val="24"/>
            <w:szCs w:val="24"/>
          </w:rPr>
          <w:t>https://www.p</w:t>
        </w:r>
        <w:r w:rsidR="00707BAE" w:rsidRPr="002C75C8">
          <w:rPr>
            <w:rStyle w:val="Hyperlink"/>
            <w:rFonts w:ascii="Arial" w:hAnsi="Arial" w:cs="Arial"/>
            <w:sz w:val="24"/>
            <w:szCs w:val="24"/>
          </w:rPr>
          <w:t>e</w:t>
        </w:r>
        <w:r w:rsidR="00707BAE" w:rsidRPr="002C75C8">
          <w:rPr>
            <w:rStyle w:val="Hyperlink"/>
            <w:rFonts w:ascii="Arial" w:hAnsi="Arial" w:cs="Arial"/>
            <w:sz w:val="24"/>
            <w:szCs w:val="24"/>
          </w:rPr>
          <w:t>lhammedicalpractice.co.uk</w:t>
        </w:r>
      </w:hyperlink>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4C75312">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5458207" w14:textId="77777777" w:rsidR="00707BAE" w:rsidRPr="00E40C78" w:rsidRDefault="00707BAE" w:rsidP="00707BAE">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Pelham Medical Practice </w:t>
            </w:r>
          </w:p>
          <w:p w14:paraId="5699F6CC" w14:textId="77777777" w:rsidR="00707BAE" w:rsidRDefault="00707BAE" w:rsidP="00707BAE">
            <w:pPr>
              <w:spacing w:before="120" w:after="120"/>
              <w:rPr>
                <w:rFonts w:ascii="Arial" w:hAnsi="Arial" w:cs="Arial"/>
                <w:sz w:val="24"/>
                <w:szCs w:val="24"/>
              </w:rPr>
            </w:pPr>
            <w:r>
              <w:rPr>
                <w:rFonts w:ascii="Arial" w:hAnsi="Arial" w:cs="Arial"/>
                <w:sz w:val="24"/>
                <w:szCs w:val="24"/>
              </w:rPr>
              <w:t>17 Pelham Road, Gravesend,</w:t>
            </w:r>
          </w:p>
          <w:p w14:paraId="0806C099" w14:textId="6B9DC90C" w:rsidR="00440ECD" w:rsidRPr="00E84482" w:rsidRDefault="00707BAE" w:rsidP="00707BAE">
            <w:pPr>
              <w:spacing w:before="120" w:after="120"/>
              <w:rPr>
                <w:rFonts w:ascii="Arial" w:hAnsi="Arial" w:cs="Arial"/>
                <w:sz w:val="24"/>
                <w:szCs w:val="24"/>
              </w:rPr>
            </w:pPr>
            <w:r>
              <w:rPr>
                <w:rFonts w:ascii="Arial" w:hAnsi="Arial" w:cs="Arial"/>
                <w:sz w:val="24"/>
                <w:szCs w:val="24"/>
              </w:rPr>
              <w:t>Kent, DA11 0HN</w:t>
            </w:r>
          </w:p>
        </w:tc>
      </w:tr>
      <w:tr w:rsidR="00440ECD" w:rsidRPr="006E5EB2" w14:paraId="52C9FF4F" w14:textId="77777777" w:rsidTr="04C75312">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707BAE" w:rsidRDefault="008C5B57" w:rsidP="009A4045">
            <w:pPr>
              <w:pStyle w:val="ListParagraph"/>
              <w:numPr>
                <w:ilvl w:val="0"/>
                <w:numId w:val="16"/>
              </w:numPr>
              <w:spacing w:before="120" w:after="120"/>
              <w:ind w:left="455" w:hanging="283"/>
              <w:rPr>
                <w:rFonts w:ascii="Arial" w:hAnsi="Arial" w:cs="Arial"/>
                <w:sz w:val="24"/>
                <w:szCs w:val="24"/>
              </w:rPr>
            </w:pPr>
            <w:r w:rsidRPr="00707BAE">
              <w:rPr>
                <w:rFonts w:ascii="Arial" w:hAnsi="Arial" w:cs="Arial"/>
                <w:sz w:val="24"/>
                <w:szCs w:val="24"/>
              </w:rPr>
              <w:t>Cancer pathways</w:t>
            </w:r>
            <w:r w:rsidR="00207174" w:rsidRPr="00707BAE">
              <w:rPr>
                <w:rFonts w:ascii="Arial" w:hAnsi="Arial" w:cs="Arial"/>
                <w:sz w:val="24"/>
                <w:szCs w:val="24"/>
              </w:rPr>
              <w:t>:</w:t>
            </w:r>
            <w:r w:rsidRPr="00707BAE">
              <w:rPr>
                <w:rFonts w:ascii="Arial" w:hAnsi="Arial" w:cs="Arial"/>
                <w:sz w:val="24"/>
                <w:szCs w:val="24"/>
              </w:rPr>
              <w:t xml:space="preserve"> the Practice participates in the National Cancer Diagnosis </w:t>
            </w:r>
            <w:commentRangeStart w:id="0"/>
            <w:r w:rsidRPr="00707BAE">
              <w:rPr>
                <w:rFonts w:ascii="Arial" w:hAnsi="Arial" w:cs="Arial"/>
                <w:sz w:val="24"/>
                <w:szCs w:val="24"/>
              </w:rPr>
              <w:t>Audit</w:t>
            </w:r>
            <w:commentRangeEnd w:id="0"/>
            <w:r w:rsidR="005463BE" w:rsidRPr="00707BAE">
              <w:rPr>
                <w:rStyle w:val="CommentReference"/>
                <w:rFonts w:ascii="Arial" w:hAnsi="Arial" w:cs="Arial"/>
                <w:sz w:val="24"/>
                <w:szCs w:val="24"/>
              </w:rPr>
              <w:commentReference w:id="0"/>
            </w:r>
            <w:r w:rsidRPr="00707BAE">
              <w:rPr>
                <w:rFonts w:ascii="Arial" w:hAnsi="Arial" w:cs="Arial"/>
                <w:sz w:val="24"/>
                <w:szCs w:val="24"/>
              </w:rPr>
              <w:t xml:space="preserve">  </w:t>
            </w:r>
          </w:p>
          <w:p w14:paraId="51C6CD97" w14:textId="0549AE71"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3" w:history="1">
              <w:r w:rsidR="00707BAE" w:rsidRPr="002C75C8">
                <w:rPr>
                  <w:rStyle w:val="Hyperlink"/>
                  <w:rFonts w:ascii="Arial" w:hAnsi="Arial" w:cs="Arial"/>
                  <w:sz w:val="24"/>
                  <w:szCs w:val="24"/>
                </w:rPr>
                <w:t>\\V31199dc\global\1-Practice Management\GDPR\2023&amp;4\1. Personal Confidential Data\Records of Processing Activities_June2023.xlsx</w:t>
              </w:r>
            </w:hyperlink>
          </w:p>
        </w:tc>
      </w:tr>
      <w:tr w:rsidR="002B15DA" w:rsidRPr="006E5EB2" w14:paraId="18F1DEC6" w14:textId="77777777" w:rsidTr="04C75312">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4C75312">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4C75312">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5A4CA98E" w:rsidR="008C5B57" w:rsidRPr="00E84482" w:rsidRDefault="00707BAE" w:rsidP="00707BAE">
            <w:pPr>
              <w:rPr>
                <w:rFonts w:ascii="Arial" w:hAnsi="Arial" w:cs="Arial"/>
                <w:sz w:val="24"/>
                <w:szCs w:val="24"/>
              </w:rPr>
            </w:pPr>
            <w:r>
              <w:rPr>
                <w:rFonts w:ascii="Arial" w:hAnsi="Arial" w:cs="Arial"/>
                <w:sz w:val="24"/>
                <w:szCs w:val="24"/>
              </w:rPr>
              <w:t>MDDUS and MDU</w:t>
            </w:r>
            <w:bookmarkStart w:id="1" w:name="_GoBack"/>
            <w:bookmarkEnd w:id="1"/>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4C75312">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0T15:20:00Z" w:initials="EA(KAMI9">
    <w:p w14:paraId="723D3B04" w14:textId="77777777" w:rsidR="002439DB" w:rsidRDefault="005463BE" w:rsidP="00A56774">
      <w:pPr>
        <w:pStyle w:val="CommentText"/>
      </w:pPr>
      <w:r>
        <w:rPr>
          <w:rStyle w:val="CommentReference"/>
        </w:rPr>
        <w:annotationRef/>
      </w:r>
      <w:r w:rsidR="002439DB">
        <w:t>Delete if the Practice do not participate in the National Cancer Diagnosis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3D3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057DBDFB" w:rsidR="0027259D" w:rsidRDefault="00707BAE" w:rsidP="0027259D">
    <w:pPr>
      <w:pStyle w:val="Header"/>
      <w:jc w:val="right"/>
    </w:pPr>
    <w:r>
      <w:t xml:space="preserve">Pelham </w:t>
    </w:r>
    <w:r w:rsidR="009A4045">
      <w:t>Statutory Disclosures</w:t>
    </w:r>
    <w:r w:rsidR="00FD083D">
      <w:t xml:space="preserve"> </w:t>
    </w:r>
    <w:r w:rsidR="0027259D">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C0F55"/>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07BAE"/>
    <w:rsid w:val="0071797C"/>
    <w:rsid w:val="00790CCC"/>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20285"/>
    <w:rsid w:val="00E35381"/>
    <w:rsid w:val="00E84482"/>
    <w:rsid w:val="00F128E6"/>
    <w:rsid w:val="00F41161"/>
    <w:rsid w:val="00F65909"/>
    <w:rsid w:val="00FA3D96"/>
    <w:rsid w:val="00FD083D"/>
    <w:rsid w:val="04C75312"/>
    <w:rsid w:val="0EAC6609"/>
    <w:rsid w:val="1635CE00"/>
    <w:rsid w:val="17D19E61"/>
    <w:rsid w:val="2F59F37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C0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F5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V31199dc\global\1-Practice%20Management\GDPR\2023&amp;4\1.%20Personal%20Confidential%20Data\Records%20of%20Processing%20Activities_June2023.xlsx"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elhammedicalpractice.co.uk"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ea38cdad-2d6b-4819-ac31-b396b42b0228"/>
    <ds:schemaRef ds:uri="http://schemas.microsoft.com/office/infopath/2007/PartnerControls"/>
    <ds:schemaRef ds:uri="e719c2e2-bc7b-4411-bd3e-4cd3bd8d88ab"/>
    <ds:schemaRef ds:uri="http://schemas.microsoft.com/office/2006/metadata/properties"/>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75789ADD-1BF9-4433-AFDA-8B115D8F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Jason Bowler</cp:lastModifiedBy>
  <cp:revision>3</cp:revision>
  <cp:lastPrinted>2023-01-19T07:40:00Z</cp:lastPrinted>
  <dcterms:created xsi:type="dcterms:W3CDTF">2023-06-14T09:33:00Z</dcterms:created>
  <dcterms:modified xsi:type="dcterms:W3CDTF">2023-06-14T09:37:00Z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